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95" w:rsidRPr="006945B4" w:rsidRDefault="00E81795" w:rsidP="00E81795">
      <w:pPr>
        <w:spacing w:before="100" w:beforeAutospacing="1" w:after="100" w:afterAutospacing="1" w:line="480" w:lineRule="auto"/>
        <w:rPr>
          <w:rFonts w:ascii="黑体" w:eastAsia="黑体" w:hAnsi="黑体"/>
        </w:rPr>
      </w:pPr>
      <w:r w:rsidRPr="006945B4">
        <w:rPr>
          <w:rFonts w:ascii="黑体" w:eastAsia="黑体" w:hAnsi="黑体" w:hint="eastAsia"/>
        </w:rPr>
        <w:t>附件</w:t>
      </w:r>
      <w:r w:rsidRPr="006945B4">
        <w:rPr>
          <w:rFonts w:ascii="黑体" w:eastAsia="黑体" w:hAnsi="黑体"/>
        </w:rPr>
        <w:t>3</w:t>
      </w:r>
    </w:p>
    <w:p w:rsidR="00E81795" w:rsidRPr="00E639E7" w:rsidRDefault="00E81795" w:rsidP="00E81795">
      <w:pPr>
        <w:spacing w:before="100" w:beforeAutospacing="1" w:after="100" w:afterAutospacing="1" w:line="480" w:lineRule="auto"/>
        <w:jc w:val="center"/>
        <w:rPr>
          <w:rFonts w:ascii="方正小标宋简体" w:eastAsia="方正小标宋简体" w:hAnsi="宋体"/>
          <w:sz w:val="44"/>
        </w:rPr>
      </w:pPr>
      <w:r w:rsidRPr="00E639E7">
        <w:rPr>
          <w:rFonts w:ascii="方正小标宋简体" w:eastAsia="方正小标宋简体" w:hAnsi="宋体" w:hint="eastAsia"/>
          <w:sz w:val="44"/>
        </w:rPr>
        <w:t>煤矿建设施工企业安全资格证申请材料目录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ascii="黑体" w:eastAsia="黑体" w:hAnsi="仿宋"/>
        </w:rPr>
      </w:pPr>
      <w:r w:rsidRPr="003046A9">
        <w:rPr>
          <w:rFonts w:ascii="黑体" w:eastAsia="黑体" w:hAnsi="仿宋" w:hint="eastAsia"/>
        </w:rPr>
        <w:t>一、煤矿建设施工企业申请《安全资格证》应提供的文件、资料：</w:t>
      </w:r>
    </w:p>
    <w:p w:rsidR="00E81795" w:rsidRPr="00533E3F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533E3F">
        <w:rPr>
          <w:rFonts w:hAnsi="仿宋" w:hint="eastAsia"/>
        </w:rPr>
        <w:t>1.《安全资格证》申请书；</w:t>
      </w:r>
    </w:p>
    <w:p w:rsidR="00E81795" w:rsidRPr="00533E3F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533E3F">
        <w:rPr>
          <w:rFonts w:hAnsi="仿宋" w:hint="eastAsia"/>
        </w:rPr>
        <w:t>2.工商营业执照（复制件）；</w:t>
      </w:r>
    </w:p>
    <w:p w:rsidR="00E81795" w:rsidRPr="00533E3F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533E3F">
        <w:rPr>
          <w:rFonts w:hAnsi="仿宋" w:hint="eastAsia"/>
        </w:rPr>
        <w:t>3.住房和城乡建设主管部门颁发的《资质证书》或国土资源主管部门颁发的地质灾害工程治理施工《资质等级证书》（复制件）；</w:t>
      </w:r>
    </w:p>
    <w:p w:rsidR="00E81795" w:rsidRPr="00533E3F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533E3F">
        <w:rPr>
          <w:rFonts w:hAnsi="仿宋" w:hint="eastAsia"/>
        </w:rPr>
        <w:t>4.建立健全主要负责人、分管负责人、安全生产管理人员、职能部门、岗位安全生产责任制；制定安全目标管理、安全奖惩、安全技术审批、事故隐患排查治理、安全检查、安全办公会议、井下劳动组织定员、领导带班下井、井工煤矿入井检身与出入</w:t>
      </w:r>
      <w:proofErr w:type="gramStart"/>
      <w:r w:rsidRPr="00533E3F">
        <w:rPr>
          <w:rFonts w:hAnsi="仿宋" w:hint="eastAsia"/>
        </w:rPr>
        <w:t>井人员</w:t>
      </w:r>
      <w:proofErr w:type="gramEnd"/>
      <w:r w:rsidRPr="00533E3F">
        <w:rPr>
          <w:rFonts w:hAnsi="仿宋" w:hint="eastAsia"/>
        </w:rPr>
        <w:t>清点等安全生产规章制度和各工种操作规程；</w:t>
      </w:r>
    </w:p>
    <w:p w:rsidR="00E81795" w:rsidRPr="00533E3F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533E3F">
        <w:rPr>
          <w:rFonts w:hAnsi="仿宋" w:hint="eastAsia"/>
        </w:rPr>
        <w:t>5.设置安全生产管理机构、配备专职安全生产管理人员的文件;</w:t>
      </w:r>
    </w:p>
    <w:p w:rsidR="00E81795" w:rsidRPr="00533E3F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533E3F">
        <w:rPr>
          <w:rFonts w:hAnsi="仿宋" w:hint="eastAsia"/>
        </w:rPr>
        <w:lastRenderedPageBreak/>
        <w:t>6.主要负责人、安全生产管理人员安全生产知识和管理能力考核合格的省（区）</w:t>
      </w:r>
      <w:proofErr w:type="gramStart"/>
      <w:r w:rsidRPr="00533E3F">
        <w:rPr>
          <w:rFonts w:hAnsi="仿宋" w:hint="eastAsia"/>
        </w:rPr>
        <w:t>级及其</w:t>
      </w:r>
      <w:proofErr w:type="gramEnd"/>
      <w:r w:rsidRPr="00533E3F">
        <w:rPr>
          <w:rFonts w:hAnsi="仿宋" w:hint="eastAsia"/>
        </w:rPr>
        <w:t>以上的管理部门证明材料；</w:t>
      </w:r>
    </w:p>
    <w:p w:rsidR="00E81795" w:rsidRPr="00533E3F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533E3F">
        <w:rPr>
          <w:rFonts w:hAnsi="仿宋" w:hint="eastAsia"/>
        </w:rPr>
        <w:t>7.特种作业人员培训计划，从业人员安全生产教育培训计划，职业危害防治计划；</w:t>
      </w:r>
    </w:p>
    <w:p w:rsidR="00E81795" w:rsidRPr="006945B4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 w:hint="eastAsia"/>
        </w:rPr>
      </w:pPr>
      <w:r w:rsidRPr="00533E3F">
        <w:rPr>
          <w:rFonts w:hAnsi="仿宋" w:hint="eastAsia"/>
        </w:rPr>
        <w:t>8.事故应急救援预案。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ascii="黑体" w:eastAsia="黑体" w:hAnsi="仿宋"/>
        </w:rPr>
      </w:pPr>
      <w:r w:rsidRPr="003046A9">
        <w:rPr>
          <w:rFonts w:ascii="黑体" w:eastAsia="黑体" w:hAnsi="仿宋" w:hint="eastAsia"/>
        </w:rPr>
        <w:t>二、煤矿建设施工企业所属项目部申请《安全资格证》应提供的文件、资料：</w:t>
      </w:r>
    </w:p>
    <w:p w:rsidR="00E81795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533E3F">
        <w:rPr>
          <w:rFonts w:hAnsi="仿宋" w:hint="eastAsia"/>
        </w:rPr>
        <w:t>1.《安全资格证》申请书；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2.项目部所在企业的工商营业执照；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3.项目部所在企业住房和城乡建设主管部门颁发的《资质证书》或国土资源主管部门颁发的地质灾害工程治理施工《资质等级证书》，内蒙古煤矿安全监察局颁发的所在企业《安全资格证》；</w:t>
      </w:r>
    </w:p>
    <w:p w:rsidR="00E81795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4.井工煤矿施工的项目部同时提供住房和城乡建设主管部门颁发的《安全生产许可证》;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5.项目部承担煤矿建设项目的施工合同;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6.有关部门对煤矿建设项目的批准文件或备案材料;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7.企业法人代表对项目部主要负责人、各分管负责人的</w:t>
      </w:r>
      <w:r w:rsidRPr="003046A9">
        <w:rPr>
          <w:rFonts w:hAnsi="仿宋" w:hint="eastAsia"/>
        </w:rPr>
        <w:lastRenderedPageBreak/>
        <w:t>任职文件；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8.建立健全主要负责人、分管负责人、安全生产管理人员、职能部门、岗位安全生产责任制；制定安全目标管理、安全奖惩、安全技术审批、事故隐患排查治理、安全检查、安全办公会议、井下劳动组织定员、领导带班下井、井工煤矿入井检身与出入</w:t>
      </w:r>
      <w:proofErr w:type="gramStart"/>
      <w:r w:rsidRPr="003046A9">
        <w:rPr>
          <w:rFonts w:hAnsi="仿宋" w:hint="eastAsia"/>
        </w:rPr>
        <w:t>井人员</w:t>
      </w:r>
      <w:proofErr w:type="gramEnd"/>
      <w:r w:rsidRPr="003046A9">
        <w:rPr>
          <w:rFonts w:hAnsi="仿宋" w:hint="eastAsia"/>
        </w:rPr>
        <w:t>清点等安全生产规章制度和各工种操作规程；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9.设置安全生产管理机构和配备专职安全生产管理人员的文件;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10.主要负责人、安全生产管理人员安全生产知识和管理能力考核合格的省（区）</w:t>
      </w:r>
      <w:proofErr w:type="gramStart"/>
      <w:r w:rsidRPr="003046A9">
        <w:rPr>
          <w:rFonts w:hAnsi="仿宋" w:hint="eastAsia"/>
        </w:rPr>
        <w:t>级及其</w:t>
      </w:r>
      <w:proofErr w:type="gramEnd"/>
      <w:r w:rsidRPr="003046A9">
        <w:rPr>
          <w:rFonts w:hAnsi="仿宋" w:hint="eastAsia"/>
        </w:rPr>
        <w:t>以上的管理部门证明材料；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11.特种作业人员操作资格证书；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12.从业人员安全生产教育培训计划和考试合格的证明材料；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13.职业危害防治计划；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14.针对建设项目制定的事故应急救援预案；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15.具有矿用设备安全生产检测检验资质机构出具的矿用设备、仪器仪表等检测检验合格报告和具有其它相应资质</w:t>
      </w:r>
      <w:r w:rsidRPr="003046A9">
        <w:rPr>
          <w:rFonts w:hAnsi="仿宋" w:hint="eastAsia"/>
        </w:rPr>
        <w:lastRenderedPageBreak/>
        <w:t>机构出具的压力容器、起重机械等特种设备检测检验合格报告。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ascii="黑体" w:eastAsia="黑体" w:hAnsi="仿宋"/>
        </w:rPr>
      </w:pPr>
      <w:r w:rsidRPr="003046A9">
        <w:rPr>
          <w:rFonts w:ascii="黑体" w:eastAsia="黑体" w:hAnsi="仿宋" w:hint="eastAsia"/>
        </w:rPr>
        <w:t>三、煤矿建设施工企业所属项目部《安全资格证》有效期满需要直接延期的，应提供以下材料：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1.煤矿建设施工项目部《安全资格证》直接延期申请书；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2.由煤矿建设单位出具的建设施工项目部未发生伤亡事故的证明材料。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3.内蒙古自治区煤矿建设施工项目部《安全资格证》原件。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ascii="黑体" w:eastAsia="黑体" w:hAnsi="仿宋"/>
        </w:rPr>
      </w:pPr>
      <w:r w:rsidRPr="003046A9">
        <w:rPr>
          <w:rFonts w:ascii="黑体" w:eastAsia="黑体" w:hAnsi="仿宋" w:hint="eastAsia"/>
        </w:rPr>
        <w:t>四、《安全资格证》需要变更企业名称、单位地址、主要负责人、经济类型等事项的，应提供以下材料：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1</w:t>
      </w:r>
      <w:r>
        <w:rPr>
          <w:rFonts w:hAnsi="仿宋" w:hint="eastAsia"/>
        </w:rPr>
        <w:t>.</w:t>
      </w:r>
      <w:r w:rsidRPr="003046A9">
        <w:rPr>
          <w:rFonts w:hAnsi="仿宋" w:hint="eastAsia"/>
        </w:rPr>
        <w:t>内蒙古自治区煤矿建设施工企业安全资格证变更申请书；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2.变更主要负责人应提供变更后的工商营业执照副本、主要负责人任命文件（或者聘书）及安全考核合格的证明材料；</w:t>
      </w:r>
    </w:p>
    <w:p w:rsidR="00E81795" w:rsidRPr="003046A9" w:rsidRDefault="00E81795" w:rsidP="00E81795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3046A9">
        <w:rPr>
          <w:rFonts w:hAnsi="仿宋" w:hint="eastAsia"/>
        </w:rPr>
        <w:t>3</w:t>
      </w:r>
      <w:r>
        <w:rPr>
          <w:rFonts w:hAnsi="仿宋" w:hint="eastAsia"/>
        </w:rPr>
        <w:t>.</w:t>
      </w:r>
      <w:r w:rsidRPr="003046A9">
        <w:rPr>
          <w:rFonts w:hAnsi="仿宋" w:hint="eastAsia"/>
        </w:rPr>
        <w:t>变更企业名称、单位地址、经济类型应提供变更后的工商营业执照副本。</w:t>
      </w:r>
    </w:p>
    <w:p w:rsidR="00F90EAC" w:rsidRPr="00E81795" w:rsidRDefault="00F90EAC">
      <w:bookmarkStart w:id="0" w:name="_GoBack"/>
      <w:bookmarkEnd w:id="0"/>
    </w:p>
    <w:sectPr w:rsidR="00F90EAC" w:rsidRPr="00E81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95"/>
    <w:rsid w:val="00E81795"/>
    <w:rsid w:val="00F9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95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95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赵琴</dc:creator>
  <cp:lastModifiedBy>赵琴</cp:lastModifiedBy>
  <cp:revision>1</cp:revision>
  <dcterms:created xsi:type="dcterms:W3CDTF">2018-07-27T09:21:00Z</dcterms:created>
  <dcterms:modified xsi:type="dcterms:W3CDTF">2018-07-27T09:21:00Z</dcterms:modified>
</cp:coreProperties>
</file>